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40" w:type="dxa"/>
        <w:tblInd w:w="-1701" w:type="dxa"/>
        <w:tblLook w:val="04A0" w:firstRow="1" w:lastRow="0" w:firstColumn="1" w:lastColumn="0" w:noHBand="0" w:noVBand="1"/>
      </w:tblPr>
      <w:tblGrid>
        <w:gridCol w:w="1275"/>
        <w:gridCol w:w="852"/>
        <w:gridCol w:w="8505"/>
        <w:gridCol w:w="1388"/>
        <w:gridCol w:w="960"/>
        <w:gridCol w:w="960"/>
      </w:tblGrid>
      <w:tr w:rsidR="00424C98" w:rsidRPr="00424C98" w:rsidTr="005401A5">
        <w:trPr>
          <w:trHeight w:val="384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96D" w:rsidRPr="001B7C62" w:rsidRDefault="00B979B7" w:rsidP="00CD20CC">
            <w:pPr>
              <w:widowControl w:val="0"/>
              <w:autoSpaceDE w:val="0"/>
              <w:autoSpaceDN w:val="0"/>
              <w:spacing w:after="0" w:line="240" w:lineRule="auto"/>
              <w:ind w:left="56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Приложение №4</w:t>
            </w:r>
          </w:p>
          <w:p w:rsidR="007C096D" w:rsidRPr="001B7C62" w:rsidRDefault="007C096D" w:rsidP="00CD20C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 Положению о проведении запроса предложений по выбору Исполнителя по реализации концепции Спортивной презентации в рамках подготовки и проведения Международного мультиспортивного турнира «Игры будущего» 2024 в г. Казани.</w:t>
            </w:r>
          </w:p>
          <w:p w:rsidR="00424C98" w:rsidRPr="001B7C62" w:rsidRDefault="00424C98" w:rsidP="00424C98">
            <w:pPr>
              <w:spacing w:after="200" w:line="276" w:lineRule="auto"/>
              <w:ind w:left="6379"/>
              <w:contextualSpacing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24C98" w:rsidRPr="001B7C62" w:rsidRDefault="00424C98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дисциплин Международного м</w:t>
            </w:r>
            <w:r w:rsidR="00B165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ультиспортивного турнира «Игры б</w:t>
            </w:r>
            <w:r w:rsidRPr="001B7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удущего» 2024 года </w:t>
            </w:r>
            <w:r w:rsidR="00540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1B7C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Казани</w:t>
            </w:r>
          </w:p>
          <w:p w:rsidR="00424C98" w:rsidRPr="001B7C62" w:rsidRDefault="00424C98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533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jc w:val="center"/>
              <w:rPr>
                <w:rFonts w:ascii="TT Fors" w:eastAsia="Times New Roman" w:hAnsi="TT Fors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C98" w:rsidRPr="00424C98" w:rsidTr="005401A5">
        <w:trPr>
          <w:trHeight w:val="405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424C98" w:rsidRPr="001B7C62" w:rsidRDefault="00424C98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Спортивный челлендж / Sport challenge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jc w:val="center"/>
              <w:rPr>
                <w:rFonts w:ascii="TT Fors" w:eastAsia="Times New Roman" w:hAnsi="TT Fors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13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424C98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Фиджитал-футбол (EA FIFA + мини-футбол)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  <w:r w:rsidRPr="00424C98"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8B644C" w:rsidTr="005401A5">
        <w:trPr>
          <w:trHeight w:val="405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424C98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Фиджитал-хоккей (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EA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NHL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хоккей 3*3) 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8B644C" w:rsidRDefault="008B644C" w:rsidP="00424C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4C98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8B644C" w:rsidRDefault="008B644C" w:rsidP="00424C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8B644C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11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8B644C" w:rsidRDefault="008B644C" w:rsidP="00424C98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Фиджитал-баскетбол (NBA 2K + баскетбол) 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  <w:r w:rsidRPr="00424C98"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18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424C98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Фиджитал-гонки (Assetto Corsa + картинг)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  <w:r w:rsidRPr="00424C98"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8B644C" w:rsidTr="005401A5">
        <w:trPr>
          <w:trHeight w:val="409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424C98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Фиджитал-единоборства (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Mortal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Kombat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MMA</w:t>
            </w: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8B644C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8B644C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8B644C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29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8B644C" w:rsidRDefault="008B644C" w:rsidP="00424C98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Фиджитал-скейтбординг (Skater XL+скейтбординг)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C98" w:rsidRPr="00424C98" w:rsidTr="005401A5">
        <w:trPr>
          <w:trHeight w:val="407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24C98" w:rsidRPr="00424C98" w:rsidRDefault="00424C98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BFBFBF"/>
            <w:vAlign w:val="center"/>
            <w:hideMark/>
          </w:tcPr>
          <w:p w:rsidR="00424C98" w:rsidRPr="001B7C62" w:rsidRDefault="00424C98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Тактический челлендж / Tactical challenge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jc w:val="center"/>
              <w:rPr>
                <w:rFonts w:ascii="TT Fors" w:eastAsia="Times New Roman" w:hAnsi="TT Fors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C98" w:rsidRPr="00424C98" w:rsidRDefault="00424C98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39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424C98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Фиджитал тактический бой (CS:GO + лазертаг)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03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424C98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44C" w:rsidRPr="001B7C62" w:rsidRDefault="008B644C" w:rsidP="00424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Фиджитал тактический бой (Warface + лазертаг) 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44C" w:rsidRPr="00424C98" w:rsidRDefault="008B644C" w:rsidP="0042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10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Фиджитал тактический бой (Standoff 2 + лазертаг) 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17D5" w:rsidRPr="00424C98" w:rsidTr="005401A5">
        <w:trPr>
          <w:trHeight w:val="429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17D5" w:rsidRPr="00424C98" w:rsidRDefault="008B17D5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B17D5" w:rsidRPr="001B7C62" w:rsidRDefault="008B17D5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Боевой челлендж / Battle challenge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7D5" w:rsidRPr="00424C98" w:rsidRDefault="008B17D5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7D5" w:rsidRPr="00424C98" w:rsidRDefault="008B17D5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7D5" w:rsidRPr="00424C98" w:rsidRDefault="008B17D5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07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Фиджитал MOBA (Dota 2 + </w:t>
            </w: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фиджитал-суперфинал) 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27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Фиджитал MOBA (MLBB  + фиджитал-суперфинал)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17D5" w:rsidRPr="00424C98" w:rsidTr="005401A5">
        <w:trPr>
          <w:trHeight w:val="405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17D5" w:rsidRPr="00424C98" w:rsidRDefault="008B17D5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B17D5" w:rsidRPr="001B7C62" w:rsidRDefault="008B17D5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Технический челлендж / Technical challenge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7D5" w:rsidRPr="00424C98" w:rsidRDefault="008B17D5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7D5" w:rsidRPr="00424C98" w:rsidRDefault="008B17D5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7D5" w:rsidRPr="00424C98" w:rsidRDefault="008B17D5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11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Гонка дронов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31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роботов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31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7166D3" w:rsidRDefault="007166D3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7166D3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Спортивное программирование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17D5" w:rsidRPr="00424C98" w:rsidTr="005401A5">
        <w:trPr>
          <w:trHeight w:val="387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17D5" w:rsidRPr="00424C98" w:rsidRDefault="008B17D5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B17D5" w:rsidRPr="001B7C62" w:rsidRDefault="008B17D5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Челлендж прохождения игр на скорость / Speedrun challenge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7D5" w:rsidRPr="00424C98" w:rsidRDefault="008B17D5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7D5" w:rsidRPr="00424C98" w:rsidRDefault="008B17D5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7D5" w:rsidRPr="00424C98" w:rsidRDefault="008B17D5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644C" w:rsidRPr="00424C98" w:rsidTr="005401A5">
        <w:trPr>
          <w:trHeight w:val="407"/>
        </w:trPr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B644C" w:rsidRPr="00424C98" w:rsidRDefault="008B644C" w:rsidP="008B17D5">
            <w:pPr>
              <w:spacing w:after="0" w:line="240" w:lineRule="auto"/>
              <w:jc w:val="right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7166D3" w:rsidP="008B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4C" w:rsidRPr="001B7C62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Speedrun + фиджитал-суперфинал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T Fors" w:eastAsia="Times New Roman" w:hAnsi="TT For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44C" w:rsidRPr="00424C98" w:rsidRDefault="008B644C" w:rsidP="008B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401A5" w:rsidRDefault="005401A5"/>
    <w:p w:rsidR="005401A5" w:rsidRDefault="005401A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03355D" w:rsidRDefault="005401A5" w:rsidP="005401A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0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Краткое описание дисциплин </w:t>
      </w:r>
      <w:r w:rsidRPr="001B7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Международного мультиспортивного турнира «Игры </w:t>
      </w:r>
      <w:r w:rsidR="00B16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1B7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удущего» 2024 года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1B7C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 Казани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tbl>
      <w:tblPr>
        <w:tblStyle w:val="a7"/>
        <w:tblW w:w="9486" w:type="dxa"/>
        <w:tblInd w:w="-572" w:type="dxa"/>
        <w:tblLook w:val="04A0" w:firstRow="1" w:lastRow="0" w:firstColumn="1" w:lastColumn="0" w:noHBand="0" w:noVBand="1"/>
      </w:tblPr>
      <w:tblGrid>
        <w:gridCol w:w="445"/>
        <w:gridCol w:w="2957"/>
        <w:gridCol w:w="6084"/>
      </w:tblGrid>
      <w:tr w:rsidR="005401A5" w:rsidRPr="005401A5" w:rsidTr="005401A5">
        <w:tc>
          <w:tcPr>
            <w:tcW w:w="445" w:type="dxa"/>
            <w:shd w:val="clear" w:color="auto" w:fill="FFFFFF" w:themeFill="background1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57" w:type="dxa"/>
            <w:shd w:val="clear" w:color="auto" w:fill="FFFFFF" w:themeFill="background1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6084" w:type="dxa"/>
            <w:shd w:val="clear" w:color="auto" w:fill="FFFFFF" w:themeFill="background1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правила</w:t>
            </w:r>
          </w:p>
        </w:tc>
      </w:tr>
      <w:tr w:rsidR="005401A5" w:rsidRPr="005401A5" w:rsidTr="005401A5">
        <w:trPr>
          <w:trHeight w:val="10012"/>
        </w:trPr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Фиджитал-футбол (EA FIFA + мини-футбол)</w:t>
            </w:r>
          </w:p>
        </w:tc>
        <w:tc>
          <w:tcPr>
            <w:tcW w:w="6084" w:type="dxa"/>
          </w:tcPr>
          <w:p w:rsidR="005401A5" w:rsidRPr="005401A5" w:rsidRDefault="005401A5" w:rsidP="005401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16 команд 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Каждый Матч включает два этапа:</w:t>
            </w: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Digital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Длительность тайма: 3 минуты.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Перерыв: 2 минуты.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Проходит в формате 4 на 4, по 4 спортсмена в каждой команде, в каждом тайме принимают участие по 2 спортсмена от каждой команды. 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Матч состоит из одной игры между командами, в случае ничейного результата матч считается завершенным, дополнительное время и серия пенальти не играются.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Перерыв между этапами составляет 5 минут.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Этап Physical (Мини-футбол).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Время игры: 2 тайма «чистого времени» (в случае любой приостановки игры отсчет времени тайма также останавливается и возобновляется только при возобновлении игры) по 5 минут каждый. 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Перерыв между таймами: 5 минут.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В составе каждой команды в матче принимают участие 5 спортсменов, 2 спортсмена команды являются запасными и могут выходить на замену в матче в порядке, определенном Правилами мини-футбола (футзала).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Победитель Матча, состоящего из 2 этапов, определяется по сумме забитых мячей на этапах Digital и Physical (мини-футбол). В случае равенства забитых и пропущенных мячей, победитель определяется путем проведения серии послематчевых ударов с восьмиметровой отметки в соответствии с Правилами мини-футбола.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Фиджитал-хоккей (EA NHL + хоккей 3*3)</w:t>
            </w:r>
          </w:p>
        </w:tc>
        <w:tc>
          <w:tcPr>
            <w:tcW w:w="6084" w:type="dxa"/>
          </w:tcPr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8 команд 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Каждый Матч включает два этапа: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Digital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Длительность периода: 3 минуты.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Матч состоит из 3 периодов 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Проходит в формате 3 на 3, по 3 спортсмена в каждой команде.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Команды в рамках этапа обязаны произвести одну полную единовременную замену троих игроков. Замены участников в этапе Digital допускается исключительно между периодами. 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Перерыв между этапами составляет 5 минут.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Этап Physical (Хоккей 3х3).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Длительность периода: 7 минут.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Матч состоит из 3 периодов 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в Матче принимают участие 4 спортсмена, 3 из которых являются полевыми игроками, а 1– вратарем. 3 спортсмена Команды являются запасными и могут выходить на замену в Матче в порядке, установленном Техническими правилами.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Победитель Матча, состоящего из 2 этапов, определяется по сумме заброшенных шайб на этапах Digital (Интерактивный хоккей) и Physical (Хоккей 3х3). В случае равенства количества заброшенных и пропущенных шайб, победитель определяется путем проведения серии послематчевых бросков (буллитов) в соответствии с порядком, установленным пунктом 8.1 Технических правил.</w:t>
            </w:r>
          </w:p>
        </w:tc>
      </w:tr>
      <w:tr w:rsidR="005401A5" w:rsidRPr="005401A5" w:rsidTr="005401A5">
        <w:trPr>
          <w:trHeight w:val="693"/>
        </w:trPr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Фиджитал-баскетбол (NBA 2K + баскетбол)</w:t>
            </w:r>
          </w:p>
        </w:tc>
        <w:tc>
          <w:tcPr>
            <w:tcW w:w="6084" w:type="dxa"/>
          </w:tcPr>
          <w:p w:rsidR="008B49EE" w:rsidRPr="008B49EE" w:rsidRDefault="008B49EE" w:rsidP="008B49EE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матч включает 2 этапа: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B49EE">
              <w:rPr>
                <w:rFonts w:ascii="Times New Roman" w:hAnsi="Times New Roman" w:cs="Times New Roman"/>
                <w:sz w:val="24"/>
                <w:szCs w:val="24"/>
              </w:rPr>
              <w:t xml:space="preserve">Этап Digital (интерактивный баскетбол) </w:t>
            </w:r>
          </w:p>
          <w:p w:rsidR="008B49EE" w:rsidRPr="008B49EE" w:rsidRDefault="008B49EE" w:rsidP="008B49EE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49EE">
              <w:rPr>
                <w:rFonts w:ascii="Times New Roman" w:hAnsi="Times New Roman" w:cs="Times New Roman"/>
                <w:sz w:val="24"/>
                <w:szCs w:val="24"/>
              </w:rPr>
              <w:t>Матчи по интерактивному баскетболу проводятся в соответствии с Правилами интерактивного баскетбола в формате 3 на 3 (по три игрока в каждой команде) в режиме «Про-Ам 3х3» на игровой платформе Sony PlayStation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B49EE">
              <w:rPr>
                <w:rFonts w:ascii="Times New Roman" w:hAnsi="Times New Roman" w:cs="Times New Roman"/>
                <w:sz w:val="24"/>
                <w:szCs w:val="24"/>
              </w:rPr>
              <w:t>Победителем матча становится команда, которая первой наберет 21 (двадцать одно) очко с разницей в два очка. Если 21 (двадцать одно) очко набрала одна из команд, но при этом разница очков с командой соперника не достигла двух очков, матч играется до 25 (двадцати пяти) очков, и та команда, которая набрала 25 (двадцать пять) очков, считается победителем;</w:t>
            </w:r>
          </w:p>
          <w:p w:rsidR="008B49EE" w:rsidRPr="008B49EE" w:rsidRDefault="008B49EE" w:rsidP="008B49EE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Physical (баскетбол 3х3)</w:t>
            </w:r>
          </w:p>
          <w:p w:rsidR="005401A5" w:rsidRPr="005401A5" w:rsidRDefault="008B49EE" w:rsidP="008B49EE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49EE">
              <w:rPr>
                <w:rFonts w:ascii="Times New Roman" w:hAnsi="Times New Roman" w:cs="Times New Roman"/>
                <w:sz w:val="24"/>
                <w:szCs w:val="24"/>
              </w:rPr>
              <w:t>Матчи по баскетболу 3х3 проводятся в соответствии с Правилами баскетбола 3х3. В составе каждой команды в матче принимают участие 3 (три) спортсмена. Игра проводится на баскетбольном корте 3x3 с одной корзиной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B49EE">
              <w:rPr>
                <w:rFonts w:ascii="Times New Roman" w:hAnsi="Times New Roman" w:cs="Times New Roman"/>
                <w:sz w:val="24"/>
                <w:szCs w:val="24"/>
              </w:rPr>
              <w:t>Основное время – 1 период длительностью 10 минут. Игровые часы должны быть остановлены во время ситуаций мертвого мяча и штрафных бросков. Команда, набравшая большее количество очков к моменту окончания Основного времени, выигрывает игру.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Фиджитал-гонки (Assetto Corsa + гонки)</w:t>
            </w:r>
          </w:p>
        </w:tc>
        <w:tc>
          <w:tcPr>
            <w:tcW w:w="6084" w:type="dxa"/>
          </w:tcPr>
          <w:p w:rsidR="005401A5" w:rsidRPr="005401A5" w:rsidRDefault="005401A5" w:rsidP="00E332C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12 команд 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Соревнование состоит из четырех Гоночных сегментов, объединенных в одну Гоночную эстафету, где участвуют команды, состоящие из 2 пилотов:</w:t>
            </w: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 Гоночный сегмент – заезд в формате Physical (Формула 4) (участвует первый пилот от каждой команды);</w:t>
            </w: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Гоночный сегмент – заезд в формате Digital (Цифровой автоспорт) (участвует второй пилот от каждой команды);</w:t>
            </w: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 Гоночный сегмент – заезд в формате Digital (Цифровой автоспорт) (участвует первый пилот от каждой команды);</w:t>
            </w: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 Гоночный сегмент – заезд в формате Physical (Формула 4) (участвует второй пилот от каждой команды);</w:t>
            </w:r>
          </w:p>
          <w:p w:rsidR="005401A5" w:rsidRPr="005401A5" w:rsidRDefault="005401A5" w:rsidP="005401A5">
            <w:pPr>
              <w:pStyle w:val="a8"/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Автомобили Ф4 и Виртуальные автомобили в начале соревнования располагаются на трассе согласно показанным командой результатам квалификации (квалификационного заезда) таким образом, что команда с лучшим результатом (наименьшем затраченным временем) располагается ближе к выезду с пит-лейн.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Результат Гоночной эстафеты, состоящей из 4 (четырёх) Гоночных сегментов, определяется путем суммирования времени, показанного пилотами команд в каждом Гоночном сегменте (суммарного времени, за которое пилоты одной команды прошли 4 (четыре) Гоночных сегмента), со временем, затраченным на переход из одного Гоночного сегмента в другой Победителем, становится команда, показавшая лучшее (наименьшее) время в рамках Гоночной эстафеты с добавлением временных штрафов, если такие имеются. Остальные места также распределяются в соответствии с показанным временем команд с добавлением временных штрафов, если такие имеются, по убыванию. При равенстве этого показателя результат определяется по квалификации.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Фиджитал-единоборства (Mortal Kombat + MMA)</w:t>
            </w:r>
          </w:p>
        </w:tc>
        <w:tc>
          <w:tcPr>
            <w:tcW w:w="6084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8 команд, в каждой команде по 4 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стника разных весовых категорий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Каждый Матч включает два этапа:</w:t>
            </w: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Digital (Mortal Kombat):</w:t>
            </w: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Поединки проводятся 1 на 1;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одного раунда – 60 секунд. 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Для победы в Матче игрок должен одержать победу в 5 раундах.</w:t>
            </w: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Формат проведения Соревнования – LAN.</w:t>
            </w: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За победу в каждом из раундов спортсмен получает 1 очко.</w:t>
            </w: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За каждое использование Fatality в любом из раундов Матча со спортсмена снимается 1 очко.</w:t>
            </w: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Ничья. Раунды не могут закончиться вничью. Когда истекает время раунда (60 секунд), тот игрок, у которого </w:t>
            </w:r>
            <w:r w:rsidRPr="00540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остается больше XP (здоровья), объявляется победителем в раунде.</w:t>
            </w: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Этап Physical (MMA): 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Бой ММА проходит в формате 3 раунда по 3 минуты в формате в соответствии с Правилами ММА. В 4 весовых категориях.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Соревнования становится Команда, набравшая наибольшее количество очков по сумме 4-х Матчей. </w:t>
            </w:r>
          </w:p>
        </w:tc>
      </w:tr>
      <w:tr w:rsidR="005401A5" w:rsidRPr="005401A5" w:rsidTr="005401A5">
        <w:trPr>
          <w:trHeight w:val="2228"/>
        </w:trPr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Фиджитал-скейтбординг</w:t>
            </w:r>
          </w:p>
        </w:tc>
        <w:tc>
          <w:tcPr>
            <w:tcW w:w="6084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16 команд </w:t>
            </w: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Этап Digital (Интерактивный скейтбординг): </w:t>
            </w:r>
          </w:p>
          <w:p w:rsidR="005401A5" w:rsidRPr="005401A5" w:rsidRDefault="005401A5" w:rsidP="005401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Формат проведения Соревнования – LAN.</w:t>
            </w:r>
            <w:r w:rsidR="00102825">
              <w:t xml:space="preserve"> </w:t>
            </w:r>
            <w:r w:rsidR="00102825" w:rsidRPr="00102825">
              <w:rPr>
                <w:rFonts w:ascii="Times New Roman" w:hAnsi="Times New Roman" w:cs="Times New Roman"/>
                <w:sz w:val="24"/>
                <w:szCs w:val="24"/>
              </w:rPr>
              <w:t>Выступление спортсмена на этапе Digital состоит из выполнения одного трюка (лучший трюк).</w:t>
            </w:r>
          </w:p>
          <w:p w:rsidR="005401A5" w:rsidRPr="005401A5" w:rsidRDefault="005401A5" w:rsidP="005401A5">
            <w:pPr>
              <w:pStyle w:val="a8"/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Physical (Скейтбординг-улица)</w:t>
            </w:r>
          </w:p>
          <w:p w:rsidR="005401A5" w:rsidRPr="005401A5" w:rsidRDefault="005401A5" w:rsidP="001028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по правилам спортивной дисциплины «Скейтбординг-улица»</w:t>
            </w:r>
            <w:r w:rsidR="001028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02825" w:rsidRPr="00102825">
              <w:rPr>
                <w:rFonts w:ascii="Times New Roman" w:hAnsi="Times New Roman" w:cs="Times New Roman"/>
                <w:sz w:val="24"/>
                <w:szCs w:val="24"/>
              </w:rPr>
              <w:t>В составе каждой Команды на этапе Physical принимают участие 2 (два) спортсмена. 1 (один) спортсмен Команды является запасными и может выходить на замену в порядке, установленном Техническими правилами.</w:t>
            </w:r>
            <w:r w:rsidR="0010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825" w:rsidRPr="00102825">
              <w:rPr>
                <w:rFonts w:ascii="Times New Roman" w:hAnsi="Times New Roman" w:cs="Times New Roman"/>
                <w:sz w:val="24"/>
                <w:szCs w:val="24"/>
              </w:rPr>
              <w:t>Каждый из спортсменов Команды выполняет по 2 (две) попытки. Продолжительность каждой попытки составляет 45 (сорок пять) секунд.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 тактический бой (CS:GO + лазертаг)</w:t>
            </w:r>
          </w:p>
        </w:tc>
        <w:tc>
          <w:tcPr>
            <w:tcW w:w="6084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16 команд</w:t>
            </w:r>
          </w:p>
          <w:p w:rsidR="008B49EE" w:rsidRPr="008B49EE" w:rsidRDefault="005401A5" w:rsidP="008B49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Digital (</w:t>
            </w: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CS</w:t>
            </w: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GO</w:t>
            </w: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): </w:t>
            </w:r>
            <w:r w:rsidR="008B49EE"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Матчи по CS:GO проводятся в соответствии с Правилами компьютерного спорта (правилами проведения соревнований по спортивной дисциплине «тактический трехмерный бой») с учетом особенностей, предусмотренных Нормативными документами, Регламентом, Техническими правилами.</w:t>
            </w:r>
          </w:p>
          <w:p w:rsidR="005401A5" w:rsidRPr="008B49EE" w:rsidRDefault="008B49EE" w:rsidP="008B49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Матчи проводятся в формате 5 на 5 (по пять человек в каждой команде), Bo3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 16 (шестнадцати) побед по раундам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5401A5" w:rsidRPr="005401A5" w:rsidRDefault="005401A5" w:rsidP="008B49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Physical (Лазертаг)</w:t>
            </w:r>
            <w:r w:rsidR="008B49EE">
              <w:t xml:space="preserve"> </w:t>
            </w:r>
            <w:r w:rsidR="008B49EE"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Матчи по Лазертагу проводятся в соответствии с Нормативными документами, Регламентом, Техническими правилами и иными нормативными документами Агентства. Матчи проводятся в формате 5 на 5 (по пять человек в каждой команде), команды принимают участие в матче по Лазертагу в формате «Установка цифрового пламени». Продолжительность игры - 16 (шестнадцать) раундов в рамках одного матча.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 тактический бой (Warface + лазертаг)</w:t>
            </w:r>
          </w:p>
        </w:tc>
        <w:tc>
          <w:tcPr>
            <w:tcW w:w="6084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8 команд</w:t>
            </w:r>
          </w:p>
          <w:p w:rsidR="008B49EE" w:rsidRPr="008B49EE" w:rsidRDefault="005401A5" w:rsidP="008B49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Digital (</w:t>
            </w: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Warface</w:t>
            </w: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GO</w:t>
            </w:r>
            <w:r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): </w:t>
            </w:r>
            <w:r w:rsidR="008B49EE"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Матчи по Warface проводятся в соответствии с Правилами компьютерного спорта (правилами проведения соревнований по спортивной дисциплине «тактический трехмерный бой») с учетом особенностей, предусмотренных </w:t>
            </w:r>
            <w:r w:rsidR="008B49EE" w:rsidRPr="008B49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Нормативными документами, Регламентом, Техническими правилами.</w:t>
            </w:r>
          </w:p>
          <w:p w:rsidR="005401A5" w:rsidRPr="00543D7B" w:rsidRDefault="008B49EE" w:rsidP="00543D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Матчи проводятся в формате 5 на 5 (по пять человек в каждой команде), Bo3, до 11 (одиннадцати) побед по раундам.</w:t>
            </w:r>
          </w:p>
          <w:p w:rsidR="005401A5" w:rsidRPr="005401A5" w:rsidRDefault="005401A5" w:rsidP="00543D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Physical (Лазертаг)</w:t>
            </w:r>
            <w:r w:rsidR="00543D7B"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Матчи по Лазертагу проводятся в соответствии с Нормативными документами, Регламентом, Техническими правилами и иными нормативными документами Агентства. Матчи проводятся в формате 5 на 5 (по пять человек в каждой команде), команды принимают участие в матче по Лазертагу в формате «Установка цифрового пламени». Игра проходит до 6 (шести) побед в раундах.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 тактический бой (Standoff 2 + лазертаг)</w:t>
            </w:r>
          </w:p>
        </w:tc>
        <w:tc>
          <w:tcPr>
            <w:tcW w:w="6084" w:type="dxa"/>
          </w:tcPr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8 команд</w:t>
            </w:r>
          </w:p>
          <w:p w:rsidR="00543D7B" w:rsidRPr="00543D7B" w:rsidRDefault="005401A5" w:rsidP="00543D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Digital (</w:t>
            </w: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Standoff</w:t>
            </w: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2:</w:t>
            </w: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GO</w:t>
            </w: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): </w:t>
            </w:r>
            <w:r w:rsidR="00543D7B"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Матчи по Standoff 2 проводятся в соответствии с Правилами компьютерного спорта (правилами проведения соревнований по спортивной дисциплине «тактический трехмерный бой») с учетом особенностей, предусмотренных Нормативными документами, Регламентом, Техническими правилами.</w:t>
            </w:r>
          </w:p>
          <w:p w:rsidR="005401A5" w:rsidRPr="00543D7B" w:rsidRDefault="00543D7B" w:rsidP="00543D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Матчи проводятся в формате 5 на 5 (по пять человек в каждой команде), Bo3, до 10 (десяти) побед по раундам.</w:t>
            </w:r>
          </w:p>
          <w:p w:rsidR="00543D7B" w:rsidRPr="00543D7B" w:rsidRDefault="005401A5" w:rsidP="00543D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 Physical (Лазертаг)</w:t>
            </w:r>
            <w:r w:rsidR="00543D7B"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Матчи по Standoff 2 проводятся в соответствии с Правилами компьютерного спорта (правилами проведения соревнований по спортивной дисциплине «тактический трехмерный бой») с учетом особенностей, предусмотренных Нормативными документами, Регламентом, Техническими правилами.</w:t>
            </w:r>
          </w:p>
          <w:p w:rsidR="005401A5" w:rsidRPr="005401A5" w:rsidRDefault="00543D7B" w:rsidP="00543D7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3D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Матчи проводятся в формате 5 на 5 (по пять человек в каждой команде), Bo1, до 10 (десяти) побед по раундам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 MOBA (Dota 2 + фиджитал- суперфинал)</w:t>
            </w:r>
          </w:p>
        </w:tc>
        <w:tc>
          <w:tcPr>
            <w:tcW w:w="6084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16 команд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Матчи проводятся в формате «GSL без решающего 5-го матча»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Матчи проводятся в формате 5 на 5 (пять на пять), в формате Bo3. Формат проведения Соревнования – LAN.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540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Формат суперфиналов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разработке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Фиджитал MOBA (MLBB  + фиджитал-суперфинал)</w:t>
            </w:r>
          </w:p>
        </w:tc>
        <w:tc>
          <w:tcPr>
            <w:tcW w:w="6084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16 команд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Матчи проводятся в формате «GSL без решающего 5-го матча»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Матчи проводятся в формате 5 на 5 (пять на пять), в формате Bo3. Формат проведения Соревнования – LAN.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Формат суперфиналов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разработке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Speedrun + фиджитал- суперфинал</w:t>
            </w:r>
          </w:p>
        </w:tc>
        <w:tc>
          <w:tcPr>
            <w:tcW w:w="6084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8 команд, в команде по 3 участника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Матчи проводятся в формате «GSL без решающего 5-го матча»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Speedrun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Каждый из Спортсменов, представляющих Команду, участвующую в Соревновании, во время </w:t>
            </w:r>
            <w:r w:rsidRPr="00540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соответствующего Матча выступает только в одном Виде программы в рамках Встречи (Retro PC/ Modern PC/ Retro Console).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Каждая Встреча проходит в следующем порядке – сначала проходят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видеоигру в Виде программы Retro Console, затем в Retro PC и завершают в Modern PC.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Во время проведения Матча перерывы между Видами программ составляют 10 (десять) минут.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В каждой Встрече Спортсмен, потративший меньше время на прохождение Видеоигры в Виде программы, чем остальные Спортсмены- участники Встречи в том же Виде программы, становится победителем Встречи.</w:t>
            </w:r>
          </w:p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Место Команды по итогам группового этапа Соревнования определяется по сумме баллов, присужденных Командам по результатам выступления Спортсменов в рамках Встреч в каждом Виде программы.</w:t>
            </w:r>
          </w:p>
          <w:p w:rsidR="005401A5" w:rsidRPr="0010282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Формат суперфиналов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разработке</w:t>
            </w: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Битва роботов</w:t>
            </w:r>
          </w:p>
        </w:tc>
        <w:tc>
          <w:tcPr>
            <w:tcW w:w="6084" w:type="dxa"/>
          </w:tcPr>
          <w:p w:rsidR="00102825" w:rsidRPr="00102825" w:rsidRDefault="00102825" w:rsidP="0010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В Соревновании участвуют 16 (шестнадцать) команд, в состав которых входит не менее 3 (трех) и не более 5 (пяти) спортсменов.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 xml:space="preserve">Команды, участвующие в Соревновании, проводят между собой матчи по Олимпийской системе на выбывание. </w:t>
            </w:r>
          </w:p>
          <w:p w:rsidR="00102825" w:rsidRPr="00102825" w:rsidRDefault="00102825" w:rsidP="0010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* По результатам 1-го тура выбывает 8 (восемь) команд, потерпевших поражение.</w:t>
            </w:r>
          </w:p>
          <w:p w:rsidR="00102825" w:rsidRPr="00102825" w:rsidRDefault="00102825" w:rsidP="0010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По результатам 2-го тура выбывает 4 (четыре) команды, потерпевших поражение.</w:t>
            </w:r>
          </w:p>
          <w:p w:rsidR="00102825" w:rsidRPr="00102825" w:rsidRDefault="00102825" w:rsidP="0010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* По результатам полуфинала выбывает 2 (две) команды, потерпевшие поражение. Между собой они играют матч за 3-е место.</w:t>
            </w:r>
          </w:p>
          <w:p w:rsidR="00102825" w:rsidRPr="00102825" w:rsidRDefault="00102825" w:rsidP="0010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Победителем матча становится команда:</w:t>
            </w:r>
          </w:p>
          <w:p w:rsidR="00102825" w:rsidRPr="00102825" w:rsidRDefault="00102825" w:rsidP="0010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А) набравшая больше очков чем команда соперника по истечении времени матча;</w:t>
            </w:r>
          </w:p>
          <w:p w:rsidR="005401A5" w:rsidRPr="005401A5" w:rsidRDefault="00102825" w:rsidP="0010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Б) чей робот имеет возможность двигаться, в то время как робот противоположной команды потерял возможность двигаться (как вследствие полученных повреждений, так и в результате того, что был перевернут).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Гонки дронов</w:t>
            </w:r>
          </w:p>
        </w:tc>
        <w:tc>
          <w:tcPr>
            <w:tcW w:w="6084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16 команд</w:t>
            </w:r>
          </w:p>
          <w:p w:rsidR="005401A5" w:rsidRPr="005401A5" w:rsidRDefault="0010282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Гонки дронов — вид соревновательной деятельности, представляющий собой гоночные соревнования квадрокоптеров (дронов), управляемых спортсменами-участниками соревнования, проводимые на специально оборудованных трассах.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Команды, принимают участие в Соревновании путем проведения заездов по трассе (прохождения трассы квадрокоптерами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Гонка включает 50 (пятьдесят) кругов по трассе (каждый спортсмен команды обязан пройти 25 (двадцать пять) кругов, при этом спортсмены из одной команды участвуют в соревновании по очереди).</w:t>
            </w:r>
          </w:p>
        </w:tc>
      </w:tr>
      <w:tr w:rsidR="005401A5" w:rsidRPr="005401A5" w:rsidTr="005401A5">
        <w:tc>
          <w:tcPr>
            <w:tcW w:w="445" w:type="dxa"/>
          </w:tcPr>
          <w:p w:rsidR="005401A5" w:rsidRPr="005401A5" w:rsidRDefault="005401A5" w:rsidP="005401A5">
            <w:pPr>
              <w:pStyle w:val="a8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57" w:type="dxa"/>
          </w:tcPr>
          <w:p w:rsidR="005401A5" w:rsidRPr="005401A5" w:rsidRDefault="005401A5" w:rsidP="00E33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1A5">
              <w:rPr>
                <w:rFonts w:ascii="Times New Roman" w:hAnsi="Times New Roman" w:cs="Times New Roman"/>
                <w:sz w:val="24"/>
                <w:szCs w:val="24"/>
              </w:rPr>
              <w:t>Спортивное программирование</w:t>
            </w:r>
          </w:p>
        </w:tc>
        <w:tc>
          <w:tcPr>
            <w:tcW w:w="6084" w:type="dxa"/>
          </w:tcPr>
          <w:p w:rsidR="00102825" w:rsidRPr="00102825" w:rsidRDefault="00102825" w:rsidP="0010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 xml:space="preserve">В Соревновании участвуют 40 (сорок) команд, в состав которых входит по 3 (три) спортсмена. Для организационного обеспечения участия в Соревновании каждая из команд вправе заявить не более 2 (двух) человек, среди которых могут быть тренеры, официальные лица команды, представители административно-технического персонала. Порядок допуска к Соревнованию определяется Регламентом. </w:t>
            </w:r>
          </w:p>
          <w:p w:rsidR="005401A5" w:rsidRPr="005401A5" w:rsidRDefault="00102825" w:rsidP="0010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825">
              <w:rPr>
                <w:rFonts w:ascii="Times New Roman" w:hAnsi="Times New Roman" w:cs="Times New Roman"/>
                <w:sz w:val="24"/>
                <w:szCs w:val="24"/>
              </w:rPr>
              <w:t>Соревнование состоит из двух туров, которые проводятся в разные соревновательные дни. Продолжительность 1 (одного) тура составляет 5 (пять) часов. В случае непредвиденных обстоятельств ГСК может продлить время тура</w:t>
            </w:r>
          </w:p>
        </w:tc>
      </w:tr>
    </w:tbl>
    <w:p w:rsidR="005401A5" w:rsidRDefault="005401A5" w:rsidP="005401A5">
      <w:pPr>
        <w:jc w:val="center"/>
      </w:pPr>
    </w:p>
    <w:sectPr w:rsidR="005401A5" w:rsidSect="005401A5">
      <w:pgSz w:w="11906" w:h="16838"/>
      <w:pgMar w:top="1276" w:right="141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2C4" w:rsidRDefault="00C732C4" w:rsidP="008B644C">
      <w:pPr>
        <w:spacing w:after="0" w:line="240" w:lineRule="auto"/>
      </w:pPr>
      <w:r>
        <w:separator/>
      </w:r>
    </w:p>
  </w:endnote>
  <w:endnote w:type="continuationSeparator" w:id="0">
    <w:p w:rsidR="00C732C4" w:rsidRDefault="00C732C4" w:rsidP="008B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T Fors">
    <w:panose1 w:val="020B0003030001020000"/>
    <w:charset w:val="CC"/>
    <w:family w:val="swiss"/>
    <w:pitch w:val="variable"/>
    <w:sig w:usb0="A000027F" w:usb1="5000A4F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2C4" w:rsidRDefault="00C732C4" w:rsidP="008B644C">
      <w:pPr>
        <w:spacing w:after="0" w:line="240" w:lineRule="auto"/>
      </w:pPr>
      <w:r>
        <w:separator/>
      </w:r>
    </w:p>
  </w:footnote>
  <w:footnote w:type="continuationSeparator" w:id="0">
    <w:p w:rsidR="00C732C4" w:rsidRDefault="00C732C4" w:rsidP="008B6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60BAB"/>
    <w:multiLevelType w:val="hybridMultilevel"/>
    <w:tmpl w:val="7D083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14E70"/>
    <w:multiLevelType w:val="hybridMultilevel"/>
    <w:tmpl w:val="AAAAB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C4"/>
    <w:rsid w:val="00102825"/>
    <w:rsid w:val="001B7C62"/>
    <w:rsid w:val="003513CF"/>
    <w:rsid w:val="00424C98"/>
    <w:rsid w:val="004821F8"/>
    <w:rsid w:val="005401A5"/>
    <w:rsid w:val="00543D7B"/>
    <w:rsid w:val="006D27D8"/>
    <w:rsid w:val="007166D3"/>
    <w:rsid w:val="0077610F"/>
    <w:rsid w:val="007C096D"/>
    <w:rsid w:val="007D799C"/>
    <w:rsid w:val="008B17D5"/>
    <w:rsid w:val="008B49EE"/>
    <w:rsid w:val="008B644C"/>
    <w:rsid w:val="00906C72"/>
    <w:rsid w:val="009D3509"/>
    <w:rsid w:val="00AC004A"/>
    <w:rsid w:val="00AF555A"/>
    <w:rsid w:val="00B165ED"/>
    <w:rsid w:val="00B979B7"/>
    <w:rsid w:val="00C732C4"/>
    <w:rsid w:val="00C976F4"/>
    <w:rsid w:val="00CD20CC"/>
    <w:rsid w:val="00FB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519D7"/>
  <w15:chartTrackingRefBased/>
  <w15:docId w15:val="{DAA4BD77-D351-4CF5-B9A8-8EBD1FB2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644C"/>
  </w:style>
  <w:style w:type="paragraph" w:styleId="a5">
    <w:name w:val="footer"/>
    <w:basedOn w:val="a"/>
    <w:link w:val="a6"/>
    <w:uiPriority w:val="99"/>
    <w:unhideWhenUsed/>
    <w:rsid w:val="008B6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644C"/>
  </w:style>
  <w:style w:type="table" w:styleId="a7">
    <w:name w:val="Table Grid"/>
    <w:basedOn w:val="a1"/>
    <w:uiPriority w:val="39"/>
    <w:rsid w:val="00540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401A5"/>
    <w:pPr>
      <w:ind w:left="720"/>
      <w:contextualSpacing/>
    </w:pPr>
  </w:style>
  <w:style w:type="paragraph" w:customStyle="1" w:styleId="Default">
    <w:name w:val="Default"/>
    <w:rsid w:val="008B49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FDBC2-50B2-48B9-AD94-DDFF9DC99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 Sidorenko</dc:creator>
  <cp:keywords/>
  <dc:description/>
  <cp:lastModifiedBy>Olesya Yagoda</cp:lastModifiedBy>
  <cp:revision>13</cp:revision>
  <dcterms:created xsi:type="dcterms:W3CDTF">2023-07-12T06:50:00Z</dcterms:created>
  <dcterms:modified xsi:type="dcterms:W3CDTF">2023-08-16T15:40:00Z</dcterms:modified>
</cp:coreProperties>
</file>